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307" w:rsidRDefault="006F7307" w:rsidP="006F7307">
      <w:pPr>
        <w:rPr>
          <w:rFonts w:ascii="仿宋_GB2312" w:hAnsi="仿宋"/>
          <w:szCs w:val="32"/>
        </w:rPr>
      </w:pPr>
      <w:r w:rsidRPr="001F55F6">
        <w:rPr>
          <w:rFonts w:ascii="仿宋_GB2312" w:hAnsi="仿宋" w:hint="eastAsia"/>
          <w:szCs w:val="32"/>
        </w:rPr>
        <w:t>附件</w:t>
      </w:r>
      <w:r>
        <w:rPr>
          <w:rFonts w:ascii="仿宋_GB2312" w:hAnsi="仿宋"/>
          <w:szCs w:val="32"/>
        </w:rPr>
        <w:t>2</w:t>
      </w:r>
    </w:p>
    <w:p w:rsidR="00473648" w:rsidRPr="001F55F6" w:rsidRDefault="00473648" w:rsidP="00EE74E9">
      <w:pPr>
        <w:jc w:val="center"/>
        <w:rPr>
          <w:rFonts w:ascii="方正小标宋简体" w:eastAsia="方正小标宋简体" w:hAnsi="微软雅黑"/>
          <w:sz w:val="44"/>
          <w:szCs w:val="44"/>
        </w:rPr>
      </w:pPr>
      <w:r w:rsidRPr="001F55F6">
        <w:rPr>
          <w:rFonts w:ascii="方正小标宋简体" w:eastAsia="方正小标宋简体" w:hint="eastAsia"/>
          <w:sz w:val="44"/>
          <w:szCs w:val="44"/>
        </w:rPr>
        <w:t>202</w:t>
      </w:r>
      <w:r>
        <w:rPr>
          <w:rFonts w:ascii="方正小标宋简体" w:eastAsia="方正小标宋简体"/>
          <w:sz w:val="44"/>
          <w:szCs w:val="44"/>
        </w:rPr>
        <w:t>1</w:t>
      </w:r>
      <w:r w:rsidRPr="001F55F6">
        <w:rPr>
          <w:rFonts w:ascii="方正小标宋简体" w:eastAsia="方正小标宋简体" w:hint="eastAsia"/>
          <w:sz w:val="44"/>
          <w:szCs w:val="44"/>
        </w:rPr>
        <w:t>年</w:t>
      </w:r>
      <w:r w:rsidRPr="001F55F6">
        <w:rPr>
          <w:rFonts w:ascii="方正小标宋简体" w:eastAsia="方正小标宋简体" w:hAnsi="微软雅黑" w:hint="eastAsia"/>
          <w:sz w:val="44"/>
          <w:szCs w:val="44"/>
        </w:rPr>
        <w:t>浙江大学专业学位研究生教育</w:t>
      </w:r>
    </w:p>
    <w:p w:rsidR="00473648" w:rsidRDefault="00473648" w:rsidP="00473648">
      <w:pPr>
        <w:jc w:val="center"/>
        <w:rPr>
          <w:rFonts w:ascii="方正小标宋简体" w:eastAsia="方正小标宋简体" w:hAnsi="微软雅黑"/>
          <w:sz w:val="44"/>
          <w:szCs w:val="44"/>
        </w:rPr>
      </w:pPr>
      <w:r w:rsidRPr="001F55F6">
        <w:rPr>
          <w:rFonts w:ascii="方正小标宋简体" w:eastAsia="方正小标宋简体" w:hAnsi="微软雅黑" w:hint="eastAsia"/>
          <w:sz w:val="44"/>
          <w:szCs w:val="44"/>
        </w:rPr>
        <w:t>优秀教学案例直接认定名单</w:t>
      </w:r>
    </w:p>
    <w:tbl>
      <w:tblPr>
        <w:tblW w:w="9200" w:type="dxa"/>
        <w:jc w:val="center"/>
        <w:tblLook w:val="04A0" w:firstRow="1" w:lastRow="0" w:firstColumn="1" w:lastColumn="0" w:noHBand="0" w:noVBand="1"/>
      </w:tblPr>
      <w:tblGrid>
        <w:gridCol w:w="5524"/>
        <w:gridCol w:w="3676"/>
      </w:tblGrid>
      <w:tr w:rsidR="00130FD0" w:rsidRPr="00E00C01" w:rsidTr="00454BF3">
        <w:trPr>
          <w:trHeight w:val="600"/>
          <w:tblHeader/>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FD0" w:rsidRPr="00E00C01" w:rsidRDefault="00130FD0" w:rsidP="00FD1D77">
            <w:pPr>
              <w:widowControl/>
              <w:jc w:val="center"/>
              <w:rPr>
                <w:rFonts w:ascii="仿宋_GB2312" w:hAnsi="等线" w:cs="宋体"/>
                <w:b/>
                <w:bCs/>
                <w:color w:val="000000"/>
                <w:kern w:val="0"/>
                <w:sz w:val="30"/>
                <w:szCs w:val="30"/>
              </w:rPr>
            </w:pPr>
            <w:r w:rsidRPr="00E00C01">
              <w:rPr>
                <w:rFonts w:ascii="仿宋_GB2312" w:hAnsi="等线" w:cs="宋体" w:hint="eastAsia"/>
                <w:b/>
                <w:bCs/>
                <w:color w:val="000000"/>
                <w:kern w:val="0"/>
                <w:sz w:val="30"/>
                <w:szCs w:val="30"/>
              </w:rPr>
              <w:t>案例名称</w:t>
            </w:r>
          </w:p>
        </w:tc>
        <w:tc>
          <w:tcPr>
            <w:tcW w:w="3676" w:type="dxa"/>
            <w:tcBorders>
              <w:top w:val="single" w:sz="4" w:space="0" w:color="auto"/>
              <w:left w:val="nil"/>
              <w:bottom w:val="single" w:sz="4" w:space="0" w:color="auto"/>
              <w:right w:val="single" w:sz="4" w:space="0" w:color="auto"/>
            </w:tcBorders>
            <w:shd w:val="clear" w:color="auto" w:fill="auto"/>
            <w:vAlign w:val="center"/>
            <w:hideMark/>
          </w:tcPr>
          <w:p w:rsidR="00130FD0" w:rsidRPr="00E00C01" w:rsidRDefault="00130FD0" w:rsidP="00FD1D77">
            <w:pPr>
              <w:widowControl/>
              <w:jc w:val="center"/>
              <w:rPr>
                <w:rFonts w:ascii="仿宋_GB2312" w:hAnsi="等线" w:cs="宋体"/>
                <w:b/>
                <w:bCs/>
                <w:color w:val="000000"/>
                <w:kern w:val="0"/>
                <w:sz w:val="30"/>
                <w:szCs w:val="30"/>
              </w:rPr>
            </w:pPr>
            <w:r w:rsidRPr="00E00C01">
              <w:rPr>
                <w:rFonts w:ascii="仿宋_GB2312" w:hAnsi="等线" w:cs="宋体" w:hint="eastAsia"/>
                <w:b/>
                <w:bCs/>
                <w:color w:val="000000"/>
                <w:kern w:val="0"/>
                <w:sz w:val="30"/>
                <w:szCs w:val="30"/>
              </w:rPr>
              <w:t>案例库名称</w:t>
            </w:r>
          </w:p>
        </w:tc>
      </w:tr>
      <w:tr w:rsidR="00130FD0" w:rsidRPr="00E00C01" w:rsidTr="00454BF3">
        <w:trPr>
          <w:trHeight w:val="600"/>
          <w:jc w:val="center"/>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rsidR="00130FD0" w:rsidRPr="00E00C01" w:rsidRDefault="00130FD0" w:rsidP="00FD1D77">
            <w:pPr>
              <w:widowControl/>
              <w:jc w:val="center"/>
              <w:rPr>
                <w:rFonts w:ascii="仿宋_GB2312" w:hAnsi="等线" w:cs="宋体"/>
                <w:color w:val="000000"/>
                <w:kern w:val="0"/>
                <w:sz w:val="30"/>
                <w:szCs w:val="30"/>
              </w:rPr>
            </w:pPr>
            <w:r w:rsidRPr="00E00C01">
              <w:rPr>
                <w:rFonts w:ascii="仿宋_GB2312" w:hAnsi="等线" w:cs="宋体" w:hint="eastAsia"/>
                <w:color w:val="000000"/>
                <w:kern w:val="0"/>
                <w:sz w:val="30"/>
                <w:szCs w:val="30"/>
              </w:rPr>
              <w:t>刘云务诉山西省太原市公安局交通警察支队晋源一大队道路交通管理行政强制案</w:t>
            </w:r>
          </w:p>
        </w:tc>
        <w:tc>
          <w:tcPr>
            <w:tcW w:w="3676" w:type="dxa"/>
            <w:tcBorders>
              <w:top w:val="nil"/>
              <w:left w:val="nil"/>
              <w:bottom w:val="single" w:sz="4" w:space="0" w:color="auto"/>
              <w:right w:val="single" w:sz="4" w:space="0" w:color="auto"/>
            </w:tcBorders>
            <w:shd w:val="clear" w:color="auto" w:fill="auto"/>
            <w:vAlign w:val="center"/>
            <w:hideMark/>
          </w:tcPr>
          <w:p w:rsidR="00130FD0" w:rsidRPr="00E00C01" w:rsidRDefault="00E33681" w:rsidP="00FD1D77">
            <w:pPr>
              <w:widowControl/>
              <w:jc w:val="center"/>
              <w:rPr>
                <w:rFonts w:ascii="仿宋_GB2312" w:hAnsi="等线" w:cs="宋体"/>
                <w:color w:val="000000"/>
                <w:kern w:val="0"/>
                <w:sz w:val="30"/>
                <w:szCs w:val="30"/>
              </w:rPr>
            </w:pPr>
            <w:r>
              <w:rPr>
                <w:rFonts w:ascii="仿宋_GB2312" w:hAnsi="等线" w:cs="宋体" w:hint="eastAsia"/>
                <w:color w:val="000000"/>
                <w:kern w:val="0"/>
                <w:sz w:val="30"/>
                <w:szCs w:val="30"/>
              </w:rPr>
              <w:t>中国专业学位教学案例</w:t>
            </w:r>
            <w:r w:rsidR="00130FD0" w:rsidRPr="00E00C01">
              <w:rPr>
                <w:rFonts w:ascii="仿宋_GB2312" w:hAnsi="等线" w:cs="宋体" w:hint="eastAsia"/>
                <w:color w:val="000000"/>
                <w:kern w:val="0"/>
                <w:sz w:val="30"/>
                <w:szCs w:val="30"/>
              </w:rPr>
              <w:t>中心</w:t>
            </w:r>
            <w:r>
              <w:rPr>
                <w:rFonts w:ascii="仿宋_GB2312" w:hAnsi="等线" w:cs="宋体" w:hint="eastAsia"/>
                <w:color w:val="000000"/>
                <w:kern w:val="0"/>
                <w:sz w:val="30"/>
                <w:szCs w:val="30"/>
              </w:rPr>
              <w:t>案例库</w:t>
            </w:r>
            <w:bookmarkStart w:id="0" w:name="_GoBack"/>
            <w:bookmarkEnd w:id="0"/>
            <w:r w:rsidR="00130FD0" w:rsidRPr="00E00C01">
              <w:rPr>
                <w:rFonts w:ascii="仿宋_GB2312" w:hAnsi="等线" w:cs="宋体" w:hint="eastAsia"/>
                <w:color w:val="000000"/>
                <w:kern w:val="0"/>
                <w:sz w:val="30"/>
                <w:szCs w:val="30"/>
              </w:rPr>
              <w:t>法律硕士分中心</w:t>
            </w:r>
          </w:p>
        </w:tc>
      </w:tr>
      <w:tr w:rsidR="00130FD0" w:rsidRPr="00E00C01" w:rsidTr="00454BF3">
        <w:trPr>
          <w:trHeight w:val="6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130FD0" w:rsidRPr="00E00C01" w:rsidRDefault="00130FD0" w:rsidP="00FD1D77">
            <w:pPr>
              <w:widowControl/>
              <w:jc w:val="center"/>
              <w:rPr>
                <w:rFonts w:ascii="仿宋_GB2312" w:hAnsi="等线" w:cs="宋体"/>
                <w:color w:val="000000"/>
                <w:kern w:val="0"/>
                <w:sz w:val="30"/>
                <w:szCs w:val="30"/>
              </w:rPr>
            </w:pPr>
            <w:r w:rsidRPr="00E00C01">
              <w:rPr>
                <w:rFonts w:ascii="仿宋_GB2312" w:hAnsi="等线" w:cs="宋体" w:hint="eastAsia"/>
                <w:color w:val="000000"/>
                <w:kern w:val="0"/>
                <w:sz w:val="30"/>
                <w:szCs w:val="30"/>
              </w:rPr>
              <w:t>组织韧性：吉利超越追赶的“元动力密码”</w:t>
            </w:r>
          </w:p>
        </w:tc>
        <w:tc>
          <w:tcPr>
            <w:tcW w:w="3676" w:type="dxa"/>
            <w:tcBorders>
              <w:top w:val="nil"/>
              <w:left w:val="nil"/>
              <w:bottom w:val="single" w:sz="4" w:space="0" w:color="auto"/>
              <w:right w:val="single" w:sz="4" w:space="0" w:color="auto"/>
            </w:tcBorders>
            <w:shd w:val="clear" w:color="auto" w:fill="auto"/>
            <w:vAlign w:val="center"/>
            <w:hideMark/>
          </w:tcPr>
          <w:p w:rsidR="00130FD0" w:rsidRPr="00E00C01" w:rsidRDefault="00130FD0" w:rsidP="00FD1D77">
            <w:pPr>
              <w:widowControl/>
              <w:jc w:val="center"/>
              <w:rPr>
                <w:rFonts w:ascii="仿宋_GB2312" w:hAnsi="等线" w:cs="宋体"/>
                <w:color w:val="000000"/>
                <w:kern w:val="0"/>
                <w:sz w:val="30"/>
                <w:szCs w:val="30"/>
              </w:rPr>
            </w:pPr>
            <w:r w:rsidRPr="00E00C01">
              <w:rPr>
                <w:rFonts w:ascii="仿宋_GB2312" w:hAnsi="等线" w:cs="宋体" w:hint="eastAsia"/>
                <w:color w:val="000000"/>
                <w:kern w:val="0"/>
                <w:sz w:val="30"/>
                <w:szCs w:val="30"/>
              </w:rPr>
              <w:t>中国管理案例共享中心(第十一届全国百篇优秀管理案例)</w:t>
            </w:r>
          </w:p>
        </w:tc>
      </w:tr>
      <w:tr w:rsidR="00130FD0" w:rsidRPr="00E00C01" w:rsidTr="00454BF3">
        <w:trPr>
          <w:trHeight w:val="6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130FD0" w:rsidRPr="00E00C01" w:rsidRDefault="00130FD0" w:rsidP="00FD1D77">
            <w:pPr>
              <w:widowControl/>
              <w:jc w:val="center"/>
              <w:rPr>
                <w:rFonts w:ascii="仿宋_GB2312" w:hAnsi="等线" w:cs="宋体"/>
                <w:color w:val="000000"/>
                <w:kern w:val="0"/>
                <w:sz w:val="30"/>
                <w:szCs w:val="30"/>
              </w:rPr>
            </w:pPr>
            <w:r w:rsidRPr="00E00C01">
              <w:rPr>
                <w:rFonts w:ascii="仿宋_GB2312" w:hAnsi="等线" w:cs="宋体" w:hint="eastAsia"/>
                <w:color w:val="000000"/>
                <w:kern w:val="0"/>
                <w:sz w:val="30"/>
                <w:szCs w:val="30"/>
              </w:rPr>
              <w:t>钉钉崛起背后：群体组织数字化道路上的助力者</w:t>
            </w:r>
          </w:p>
        </w:tc>
        <w:tc>
          <w:tcPr>
            <w:tcW w:w="3676" w:type="dxa"/>
            <w:tcBorders>
              <w:top w:val="nil"/>
              <w:left w:val="nil"/>
              <w:bottom w:val="single" w:sz="4" w:space="0" w:color="auto"/>
              <w:right w:val="single" w:sz="4" w:space="0" w:color="auto"/>
            </w:tcBorders>
            <w:shd w:val="clear" w:color="auto" w:fill="auto"/>
            <w:vAlign w:val="center"/>
            <w:hideMark/>
          </w:tcPr>
          <w:p w:rsidR="00130FD0" w:rsidRPr="00E00C01" w:rsidRDefault="00130FD0" w:rsidP="00FD1D77">
            <w:pPr>
              <w:widowControl/>
              <w:jc w:val="center"/>
              <w:rPr>
                <w:rFonts w:ascii="仿宋_GB2312" w:hAnsi="等线" w:cs="宋体"/>
                <w:color w:val="000000"/>
                <w:kern w:val="0"/>
                <w:sz w:val="30"/>
                <w:szCs w:val="30"/>
              </w:rPr>
            </w:pPr>
            <w:r w:rsidRPr="00E00C01">
              <w:rPr>
                <w:rFonts w:ascii="仿宋_GB2312" w:hAnsi="等线" w:cs="宋体" w:hint="eastAsia"/>
                <w:color w:val="000000"/>
                <w:kern w:val="0"/>
                <w:sz w:val="30"/>
                <w:szCs w:val="30"/>
              </w:rPr>
              <w:t>中国管理案例共享中心(第十一届全国百篇优秀管理案例)</w:t>
            </w:r>
          </w:p>
        </w:tc>
      </w:tr>
      <w:tr w:rsidR="00130FD0" w:rsidRPr="00E00C01" w:rsidTr="00454BF3">
        <w:trPr>
          <w:trHeight w:val="6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130FD0" w:rsidRPr="00E00C01" w:rsidRDefault="00130FD0" w:rsidP="00FD1D77">
            <w:pPr>
              <w:widowControl/>
              <w:jc w:val="center"/>
              <w:rPr>
                <w:rFonts w:ascii="仿宋_GB2312" w:hAnsi="等线" w:cs="宋体"/>
                <w:color w:val="000000"/>
                <w:kern w:val="0"/>
                <w:sz w:val="30"/>
                <w:szCs w:val="30"/>
              </w:rPr>
            </w:pPr>
            <w:r w:rsidRPr="00E00C01">
              <w:rPr>
                <w:rFonts w:ascii="仿宋_GB2312" w:hAnsi="等线" w:cs="宋体" w:hint="eastAsia"/>
                <w:color w:val="000000"/>
                <w:kern w:val="0"/>
                <w:sz w:val="30"/>
                <w:szCs w:val="30"/>
              </w:rPr>
              <w:t>新桃与旧符：江南尚品物业中心的组织变革动了谁的奶酪？</w:t>
            </w:r>
          </w:p>
        </w:tc>
        <w:tc>
          <w:tcPr>
            <w:tcW w:w="3676" w:type="dxa"/>
            <w:tcBorders>
              <w:top w:val="nil"/>
              <w:left w:val="nil"/>
              <w:bottom w:val="single" w:sz="4" w:space="0" w:color="auto"/>
              <w:right w:val="single" w:sz="4" w:space="0" w:color="auto"/>
            </w:tcBorders>
            <w:shd w:val="clear" w:color="auto" w:fill="auto"/>
            <w:vAlign w:val="center"/>
            <w:hideMark/>
          </w:tcPr>
          <w:p w:rsidR="00130FD0" w:rsidRPr="00E00C01" w:rsidRDefault="00130FD0" w:rsidP="00FD1D77">
            <w:pPr>
              <w:widowControl/>
              <w:jc w:val="center"/>
              <w:rPr>
                <w:rFonts w:ascii="仿宋_GB2312" w:hAnsi="等线" w:cs="宋体"/>
                <w:color w:val="000000"/>
                <w:kern w:val="0"/>
                <w:sz w:val="30"/>
                <w:szCs w:val="30"/>
              </w:rPr>
            </w:pPr>
            <w:r w:rsidRPr="00E00C01">
              <w:rPr>
                <w:rFonts w:ascii="仿宋_GB2312" w:hAnsi="等线" w:cs="宋体" w:hint="eastAsia"/>
                <w:color w:val="000000"/>
                <w:kern w:val="0"/>
                <w:sz w:val="30"/>
                <w:szCs w:val="30"/>
              </w:rPr>
              <w:t>中国管理案例共享中心(第十一届全国百篇优秀管理案例)</w:t>
            </w:r>
          </w:p>
        </w:tc>
      </w:tr>
      <w:tr w:rsidR="00130FD0" w:rsidRPr="00E00C01" w:rsidTr="00454BF3">
        <w:trPr>
          <w:trHeight w:val="6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130FD0" w:rsidRPr="00E00C01" w:rsidRDefault="00130FD0" w:rsidP="00FD1D77">
            <w:pPr>
              <w:widowControl/>
              <w:jc w:val="center"/>
              <w:rPr>
                <w:rFonts w:ascii="仿宋_GB2312" w:hAnsi="等线" w:cs="宋体"/>
                <w:color w:val="000000"/>
                <w:kern w:val="0"/>
                <w:sz w:val="30"/>
                <w:szCs w:val="30"/>
              </w:rPr>
            </w:pPr>
            <w:r w:rsidRPr="00E00C01">
              <w:rPr>
                <w:rFonts w:ascii="仿宋_GB2312" w:hAnsi="等线" w:cs="宋体" w:hint="eastAsia"/>
                <w:color w:val="000000"/>
                <w:kern w:val="0"/>
                <w:sz w:val="30"/>
                <w:szCs w:val="30"/>
              </w:rPr>
              <w:t>从来往到钉钉：“无招”如何“向死而生”？</w:t>
            </w:r>
          </w:p>
        </w:tc>
        <w:tc>
          <w:tcPr>
            <w:tcW w:w="3676" w:type="dxa"/>
            <w:tcBorders>
              <w:top w:val="nil"/>
              <w:left w:val="nil"/>
              <w:bottom w:val="single" w:sz="4" w:space="0" w:color="auto"/>
              <w:right w:val="single" w:sz="4" w:space="0" w:color="auto"/>
            </w:tcBorders>
            <w:shd w:val="clear" w:color="auto" w:fill="auto"/>
            <w:vAlign w:val="center"/>
            <w:hideMark/>
          </w:tcPr>
          <w:p w:rsidR="00130FD0" w:rsidRPr="00E00C01" w:rsidRDefault="00130FD0" w:rsidP="00FD1D77">
            <w:pPr>
              <w:widowControl/>
              <w:jc w:val="center"/>
              <w:rPr>
                <w:rFonts w:ascii="仿宋_GB2312" w:hAnsi="等线" w:cs="宋体"/>
                <w:color w:val="000000"/>
                <w:kern w:val="0"/>
                <w:sz w:val="30"/>
                <w:szCs w:val="30"/>
              </w:rPr>
            </w:pPr>
            <w:r w:rsidRPr="00E00C01">
              <w:rPr>
                <w:rFonts w:ascii="仿宋_GB2312" w:hAnsi="等线" w:cs="宋体" w:hint="eastAsia"/>
                <w:color w:val="000000"/>
                <w:kern w:val="0"/>
                <w:sz w:val="30"/>
                <w:szCs w:val="30"/>
              </w:rPr>
              <w:t>中国管理案例共享中心(第十一届全国百篇优秀管理案例)</w:t>
            </w:r>
          </w:p>
        </w:tc>
      </w:tr>
      <w:tr w:rsidR="00130FD0" w:rsidRPr="00E00C01" w:rsidTr="00454BF3">
        <w:trPr>
          <w:trHeight w:val="6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130FD0" w:rsidRPr="00E00C01" w:rsidRDefault="00130FD0" w:rsidP="00FD1D77">
            <w:pPr>
              <w:widowControl/>
              <w:jc w:val="center"/>
              <w:rPr>
                <w:rFonts w:ascii="仿宋_GB2312" w:hAnsi="等线" w:cs="宋体"/>
                <w:color w:val="000000"/>
                <w:kern w:val="0"/>
                <w:sz w:val="30"/>
                <w:szCs w:val="30"/>
              </w:rPr>
            </w:pPr>
            <w:r w:rsidRPr="00E00C01">
              <w:rPr>
                <w:rFonts w:ascii="仿宋_GB2312" w:hAnsi="等线" w:cs="宋体" w:hint="eastAsia"/>
                <w:color w:val="000000"/>
                <w:kern w:val="0"/>
                <w:sz w:val="30"/>
                <w:szCs w:val="30"/>
              </w:rPr>
              <w:lastRenderedPageBreak/>
              <w:t>天空中飘来一朵“阿里云”：中国自主云计算技术如何从0到1</w:t>
            </w:r>
          </w:p>
        </w:tc>
        <w:tc>
          <w:tcPr>
            <w:tcW w:w="3676" w:type="dxa"/>
            <w:tcBorders>
              <w:top w:val="nil"/>
              <w:left w:val="nil"/>
              <w:bottom w:val="single" w:sz="4" w:space="0" w:color="auto"/>
              <w:right w:val="single" w:sz="4" w:space="0" w:color="auto"/>
            </w:tcBorders>
            <w:shd w:val="clear" w:color="auto" w:fill="auto"/>
            <w:vAlign w:val="center"/>
            <w:hideMark/>
          </w:tcPr>
          <w:p w:rsidR="00130FD0" w:rsidRPr="00E00C01" w:rsidRDefault="00130FD0" w:rsidP="00FD1D77">
            <w:pPr>
              <w:widowControl/>
              <w:jc w:val="center"/>
              <w:rPr>
                <w:rFonts w:ascii="仿宋_GB2312" w:hAnsi="等线" w:cs="宋体"/>
                <w:color w:val="000000"/>
                <w:kern w:val="0"/>
                <w:sz w:val="30"/>
                <w:szCs w:val="30"/>
              </w:rPr>
            </w:pPr>
            <w:r w:rsidRPr="00E00C01">
              <w:rPr>
                <w:rFonts w:ascii="仿宋_GB2312" w:hAnsi="等线" w:cs="宋体" w:hint="eastAsia"/>
                <w:color w:val="000000"/>
                <w:kern w:val="0"/>
                <w:sz w:val="30"/>
                <w:szCs w:val="30"/>
              </w:rPr>
              <w:t>中国管理案例共享中心(第十一届全国百篇优秀管理案例)</w:t>
            </w:r>
          </w:p>
        </w:tc>
      </w:tr>
      <w:tr w:rsidR="00130FD0" w:rsidRPr="00E00C01" w:rsidTr="00454BF3">
        <w:trPr>
          <w:trHeight w:val="6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130FD0" w:rsidRPr="00E00C01" w:rsidRDefault="00130FD0" w:rsidP="00FD1D77">
            <w:pPr>
              <w:widowControl/>
              <w:jc w:val="center"/>
              <w:rPr>
                <w:rFonts w:ascii="仿宋_GB2312" w:hAnsi="等线" w:cs="宋体"/>
                <w:color w:val="000000"/>
                <w:kern w:val="0"/>
                <w:sz w:val="30"/>
                <w:szCs w:val="30"/>
              </w:rPr>
            </w:pPr>
            <w:r w:rsidRPr="00E00C01">
              <w:rPr>
                <w:rFonts w:ascii="仿宋_GB2312" w:hAnsi="等线" w:cs="宋体" w:hint="eastAsia"/>
                <w:color w:val="000000"/>
                <w:kern w:val="0"/>
                <w:sz w:val="30"/>
                <w:szCs w:val="30"/>
              </w:rPr>
              <w:t>金华市农村垃圾分类“绿色革命”</w:t>
            </w:r>
          </w:p>
        </w:tc>
        <w:tc>
          <w:tcPr>
            <w:tcW w:w="3676" w:type="dxa"/>
            <w:tcBorders>
              <w:top w:val="nil"/>
              <w:left w:val="nil"/>
              <w:bottom w:val="single" w:sz="4" w:space="0" w:color="auto"/>
              <w:right w:val="single" w:sz="4" w:space="0" w:color="auto"/>
            </w:tcBorders>
            <w:shd w:val="clear" w:color="auto" w:fill="auto"/>
            <w:vAlign w:val="center"/>
            <w:hideMark/>
          </w:tcPr>
          <w:p w:rsidR="00130FD0" w:rsidRPr="00E00C01" w:rsidRDefault="00E33681" w:rsidP="00FD1D77">
            <w:pPr>
              <w:widowControl/>
              <w:jc w:val="center"/>
              <w:rPr>
                <w:rFonts w:ascii="仿宋_GB2312" w:hAnsi="等线" w:cs="宋体"/>
                <w:color w:val="000000"/>
                <w:kern w:val="0"/>
                <w:sz w:val="30"/>
                <w:szCs w:val="30"/>
              </w:rPr>
            </w:pPr>
            <w:r>
              <w:rPr>
                <w:rFonts w:ascii="仿宋_GB2312" w:hAnsi="等线" w:cs="宋体" w:hint="eastAsia"/>
                <w:color w:val="000000"/>
                <w:kern w:val="0"/>
                <w:sz w:val="30"/>
                <w:szCs w:val="30"/>
              </w:rPr>
              <w:t>中国专业学位案例中心</w:t>
            </w:r>
          </w:p>
        </w:tc>
      </w:tr>
      <w:tr w:rsidR="00130FD0" w:rsidRPr="00E00C01" w:rsidTr="00454BF3">
        <w:trPr>
          <w:trHeight w:val="6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130FD0" w:rsidRPr="00E00C01" w:rsidRDefault="00130FD0" w:rsidP="00FD1D77">
            <w:pPr>
              <w:widowControl/>
              <w:jc w:val="center"/>
              <w:rPr>
                <w:rFonts w:ascii="仿宋_GB2312" w:hAnsi="等线" w:cs="宋体"/>
                <w:color w:val="000000"/>
                <w:kern w:val="0"/>
                <w:sz w:val="30"/>
                <w:szCs w:val="30"/>
              </w:rPr>
            </w:pPr>
            <w:r w:rsidRPr="00E00C01">
              <w:rPr>
                <w:rFonts w:ascii="仿宋_GB2312" w:hAnsi="等线" w:cs="宋体" w:hint="eastAsia"/>
                <w:color w:val="000000"/>
                <w:kern w:val="0"/>
                <w:sz w:val="30"/>
                <w:szCs w:val="30"/>
              </w:rPr>
              <w:t>以流程再造的小切口，撬动经济体制的大变革：浙江省“标准地”改革案例</w:t>
            </w:r>
          </w:p>
        </w:tc>
        <w:tc>
          <w:tcPr>
            <w:tcW w:w="3676" w:type="dxa"/>
            <w:tcBorders>
              <w:top w:val="nil"/>
              <w:left w:val="nil"/>
              <w:bottom w:val="single" w:sz="4" w:space="0" w:color="auto"/>
              <w:right w:val="single" w:sz="4" w:space="0" w:color="auto"/>
            </w:tcBorders>
            <w:shd w:val="clear" w:color="auto" w:fill="auto"/>
            <w:vAlign w:val="center"/>
            <w:hideMark/>
          </w:tcPr>
          <w:p w:rsidR="00130FD0" w:rsidRPr="00E00C01" w:rsidRDefault="00E33681" w:rsidP="00FD1D77">
            <w:pPr>
              <w:widowControl/>
              <w:jc w:val="center"/>
              <w:rPr>
                <w:rFonts w:ascii="仿宋_GB2312" w:hAnsi="等线" w:cs="宋体"/>
                <w:color w:val="000000"/>
                <w:kern w:val="0"/>
                <w:sz w:val="30"/>
                <w:szCs w:val="30"/>
              </w:rPr>
            </w:pPr>
            <w:r>
              <w:rPr>
                <w:rFonts w:ascii="仿宋_GB2312" w:hAnsi="等线" w:cs="宋体" w:hint="eastAsia"/>
                <w:color w:val="000000"/>
                <w:kern w:val="0"/>
                <w:sz w:val="30"/>
                <w:szCs w:val="30"/>
              </w:rPr>
              <w:t>中国专业学位案例中心</w:t>
            </w:r>
          </w:p>
        </w:tc>
      </w:tr>
      <w:tr w:rsidR="00130FD0" w:rsidRPr="00E00C01" w:rsidTr="00454BF3">
        <w:trPr>
          <w:trHeight w:val="6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130FD0" w:rsidRPr="00E00C01" w:rsidRDefault="00130FD0" w:rsidP="00FD1D77">
            <w:pPr>
              <w:widowControl/>
              <w:jc w:val="center"/>
              <w:rPr>
                <w:rFonts w:ascii="仿宋_GB2312" w:hAnsi="等线" w:cs="宋体"/>
                <w:color w:val="000000"/>
                <w:kern w:val="0"/>
                <w:sz w:val="30"/>
                <w:szCs w:val="30"/>
              </w:rPr>
            </w:pPr>
            <w:r w:rsidRPr="00E00C01">
              <w:rPr>
                <w:rFonts w:ascii="仿宋_GB2312" w:hAnsi="等线" w:cs="宋体" w:hint="eastAsia"/>
                <w:color w:val="000000"/>
                <w:kern w:val="0"/>
                <w:sz w:val="30"/>
                <w:szCs w:val="30"/>
              </w:rPr>
              <w:t>健全自治、法治、德治相结合的治理体系——浙江省桐乡市“三治融合”创新与发展</w:t>
            </w:r>
          </w:p>
        </w:tc>
        <w:tc>
          <w:tcPr>
            <w:tcW w:w="3676" w:type="dxa"/>
            <w:tcBorders>
              <w:top w:val="nil"/>
              <w:left w:val="nil"/>
              <w:bottom w:val="single" w:sz="4" w:space="0" w:color="auto"/>
              <w:right w:val="single" w:sz="4" w:space="0" w:color="auto"/>
            </w:tcBorders>
            <w:shd w:val="clear" w:color="auto" w:fill="auto"/>
            <w:vAlign w:val="center"/>
            <w:hideMark/>
          </w:tcPr>
          <w:p w:rsidR="00130FD0" w:rsidRPr="00E00C01" w:rsidRDefault="00E33681" w:rsidP="00FD1D77">
            <w:pPr>
              <w:widowControl/>
              <w:jc w:val="center"/>
              <w:rPr>
                <w:rFonts w:ascii="仿宋_GB2312" w:hAnsi="等线" w:cs="宋体"/>
                <w:color w:val="000000"/>
                <w:kern w:val="0"/>
                <w:sz w:val="30"/>
                <w:szCs w:val="30"/>
              </w:rPr>
            </w:pPr>
            <w:r>
              <w:rPr>
                <w:rFonts w:ascii="仿宋_GB2312" w:hAnsi="等线" w:cs="宋体" w:hint="eastAsia"/>
                <w:color w:val="000000"/>
                <w:kern w:val="0"/>
                <w:sz w:val="30"/>
                <w:szCs w:val="30"/>
              </w:rPr>
              <w:t>中国专业学位案例中心</w:t>
            </w:r>
          </w:p>
        </w:tc>
      </w:tr>
      <w:tr w:rsidR="00130FD0" w:rsidRPr="00E00C01" w:rsidTr="00454BF3">
        <w:trPr>
          <w:trHeight w:val="6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130FD0" w:rsidRPr="00E00C01" w:rsidRDefault="00130FD0" w:rsidP="00FD1D77">
            <w:pPr>
              <w:widowControl/>
              <w:jc w:val="center"/>
              <w:rPr>
                <w:rFonts w:ascii="仿宋_GB2312" w:hAnsi="等线" w:cs="宋体"/>
                <w:color w:val="000000"/>
                <w:kern w:val="0"/>
                <w:sz w:val="30"/>
                <w:szCs w:val="30"/>
              </w:rPr>
            </w:pPr>
            <w:r w:rsidRPr="00E00C01">
              <w:rPr>
                <w:rFonts w:ascii="仿宋_GB2312" w:hAnsi="等线" w:cs="宋体" w:hint="eastAsia"/>
                <w:color w:val="000000"/>
                <w:kern w:val="0"/>
                <w:sz w:val="30"/>
                <w:szCs w:val="30"/>
              </w:rPr>
              <w:t>探索整合型医疗卫生服务体系的中国方案——浙江省打造县域医共体建设的典型样本</w:t>
            </w:r>
          </w:p>
        </w:tc>
        <w:tc>
          <w:tcPr>
            <w:tcW w:w="3676" w:type="dxa"/>
            <w:tcBorders>
              <w:top w:val="nil"/>
              <w:left w:val="nil"/>
              <w:bottom w:val="single" w:sz="4" w:space="0" w:color="auto"/>
              <w:right w:val="single" w:sz="4" w:space="0" w:color="auto"/>
            </w:tcBorders>
            <w:shd w:val="clear" w:color="auto" w:fill="auto"/>
            <w:vAlign w:val="center"/>
            <w:hideMark/>
          </w:tcPr>
          <w:p w:rsidR="00130FD0" w:rsidRPr="00E00C01" w:rsidRDefault="00E33681" w:rsidP="00FD1D77">
            <w:pPr>
              <w:widowControl/>
              <w:jc w:val="center"/>
              <w:rPr>
                <w:rFonts w:ascii="仿宋_GB2312" w:hAnsi="等线" w:cs="宋体"/>
                <w:color w:val="000000"/>
                <w:kern w:val="0"/>
                <w:sz w:val="30"/>
                <w:szCs w:val="30"/>
              </w:rPr>
            </w:pPr>
            <w:r>
              <w:rPr>
                <w:rFonts w:ascii="仿宋_GB2312" w:hAnsi="等线" w:cs="宋体" w:hint="eastAsia"/>
                <w:color w:val="000000"/>
                <w:kern w:val="0"/>
                <w:sz w:val="30"/>
                <w:szCs w:val="30"/>
              </w:rPr>
              <w:t>中国专业学位案例中心</w:t>
            </w:r>
          </w:p>
        </w:tc>
      </w:tr>
      <w:tr w:rsidR="00130FD0" w:rsidRPr="00E00C01" w:rsidTr="00454BF3">
        <w:trPr>
          <w:trHeight w:val="6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130FD0" w:rsidRPr="00E00C01" w:rsidRDefault="00130FD0" w:rsidP="00FD1D77">
            <w:pPr>
              <w:widowControl/>
              <w:jc w:val="center"/>
              <w:rPr>
                <w:rFonts w:ascii="仿宋_GB2312" w:hAnsi="等线" w:cs="宋体"/>
                <w:color w:val="000000"/>
                <w:kern w:val="0"/>
                <w:sz w:val="30"/>
                <w:szCs w:val="30"/>
              </w:rPr>
            </w:pPr>
            <w:r w:rsidRPr="00E00C01">
              <w:rPr>
                <w:rFonts w:ascii="仿宋_GB2312" w:hAnsi="等线" w:cs="宋体" w:hint="eastAsia"/>
                <w:color w:val="000000"/>
                <w:kern w:val="0"/>
                <w:sz w:val="30"/>
                <w:szCs w:val="30"/>
              </w:rPr>
              <w:t>疫情预警预测和防控措施评估</w:t>
            </w:r>
          </w:p>
        </w:tc>
        <w:tc>
          <w:tcPr>
            <w:tcW w:w="3676" w:type="dxa"/>
            <w:tcBorders>
              <w:top w:val="nil"/>
              <w:left w:val="nil"/>
              <w:bottom w:val="single" w:sz="4" w:space="0" w:color="auto"/>
              <w:right w:val="single" w:sz="4" w:space="0" w:color="auto"/>
            </w:tcBorders>
            <w:shd w:val="clear" w:color="auto" w:fill="auto"/>
            <w:vAlign w:val="center"/>
            <w:hideMark/>
          </w:tcPr>
          <w:p w:rsidR="00130FD0" w:rsidRPr="00E00C01" w:rsidRDefault="00130FD0" w:rsidP="00FD1D77">
            <w:pPr>
              <w:widowControl/>
              <w:jc w:val="center"/>
              <w:rPr>
                <w:rFonts w:ascii="仿宋_GB2312" w:hAnsi="等线" w:cs="宋体"/>
                <w:color w:val="000000"/>
                <w:kern w:val="0"/>
                <w:sz w:val="30"/>
                <w:szCs w:val="30"/>
              </w:rPr>
            </w:pPr>
            <w:r w:rsidRPr="00E00C01">
              <w:rPr>
                <w:rFonts w:ascii="仿宋_GB2312" w:hAnsi="等线" w:cs="宋体" w:hint="eastAsia"/>
                <w:color w:val="000000"/>
                <w:kern w:val="0"/>
                <w:sz w:val="30"/>
                <w:szCs w:val="30"/>
              </w:rPr>
              <w:t>中国专业学位案例中心</w:t>
            </w:r>
          </w:p>
        </w:tc>
      </w:tr>
      <w:tr w:rsidR="00130FD0" w:rsidRPr="00E00C01" w:rsidTr="00454BF3">
        <w:trPr>
          <w:trHeight w:val="6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130FD0" w:rsidRPr="00E00C01" w:rsidRDefault="00130FD0" w:rsidP="00FD1D77">
            <w:pPr>
              <w:widowControl/>
              <w:jc w:val="center"/>
              <w:rPr>
                <w:rFonts w:ascii="仿宋_GB2312" w:hAnsi="等线" w:cs="宋体"/>
                <w:color w:val="000000"/>
                <w:kern w:val="0"/>
                <w:sz w:val="30"/>
                <w:szCs w:val="30"/>
              </w:rPr>
            </w:pPr>
            <w:r w:rsidRPr="00E00C01">
              <w:rPr>
                <w:rFonts w:ascii="仿宋_GB2312" w:hAnsi="等线" w:cs="宋体" w:hint="eastAsia"/>
                <w:color w:val="000000"/>
                <w:kern w:val="0"/>
                <w:sz w:val="30"/>
                <w:szCs w:val="30"/>
              </w:rPr>
              <w:t>上海和重庆房产税试点政策及其价格效应的案例分析</w:t>
            </w:r>
          </w:p>
        </w:tc>
        <w:tc>
          <w:tcPr>
            <w:tcW w:w="3676" w:type="dxa"/>
            <w:tcBorders>
              <w:top w:val="nil"/>
              <w:left w:val="nil"/>
              <w:bottom w:val="single" w:sz="4" w:space="0" w:color="auto"/>
              <w:right w:val="single" w:sz="4" w:space="0" w:color="auto"/>
            </w:tcBorders>
            <w:shd w:val="clear" w:color="auto" w:fill="auto"/>
            <w:vAlign w:val="center"/>
            <w:hideMark/>
          </w:tcPr>
          <w:p w:rsidR="00130FD0" w:rsidRPr="00E00C01" w:rsidRDefault="00130FD0" w:rsidP="00FD1D77">
            <w:pPr>
              <w:widowControl/>
              <w:jc w:val="center"/>
              <w:rPr>
                <w:rFonts w:ascii="仿宋_GB2312" w:hAnsi="等线" w:cs="宋体"/>
                <w:color w:val="000000"/>
                <w:kern w:val="0"/>
                <w:sz w:val="30"/>
                <w:szCs w:val="30"/>
              </w:rPr>
            </w:pPr>
            <w:r w:rsidRPr="00E00C01">
              <w:rPr>
                <w:rFonts w:ascii="仿宋_GB2312" w:hAnsi="等线" w:cs="宋体" w:hint="eastAsia"/>
                <w:color w:val="000000"/>
                <w:kern w:val="0"/>
                <w:sz w:val="30"/>
                <w:szCs w:val="30"/>
              </w:rPr>
              <w:t>中国专业学位案例中心税务专业学位案例库</w:t>
            </w:r>
          </w:p>
        </w:tc>
      </w:tr>
      <w:tr w:rsidR="00130FD0" w:rsidRPr="00E00C01" w:rsidTr="00454BF3">
        <w:trPr>
          <w:trHeight w:val="6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130FD0" w:rsidRPr="00E00C01" w:rsidRDefault="00130FD0" w:rsidP="00FD1D77">
            <w:pPr>
              <w:widowControl/>
              <w:jc w:val="center"/>
              <w:rPr>
                <w:rFonts w:ascii="仿宋_GB2312" w:hAnsi="等线" w:cs="宋体"/>
                <w:color w:val="000000"/>
                <w:kern w:val="0"/>
                <w:sz w:val="30"/>
                <w:szCs w:val="30"/>
              </w:rPr>
            </w:pPr>
            <w:r w:rsidRPr="00E00C01">
              <w:rPr>
                <w:rFonts w:ascii="仿宋_GB2312" w:hAnsi="等线" w:cs="宋体" w:hint="eastAsia"/>
                <w:color w:val="000000"/>
                <w:kern w:val="0"/>
                <w:sz w:val="30"/>
                <w:szCs w:val="30"/>
              </w:rPr>
              <w:t>线上线下：大龙网与你相约</w:t>
            </w:r>
          </w:p>
        </w:tc>
        <w:tc>
          <w:tcPr>
            <w:tcW w:w="3676" w:type="dxa"/>
            <w:tcBorders>
              <w:top w:val="nil"/>
              <w:left w:val="nil"/>
              <w:bottom w:val="single" w:sz="4" w:space="0" w:color="auto"/>
              <w:right w:val="single" w:sz="4" w:space="0" w:color="auto"/>
            </w:tcBorders>
            <w:shd w:val="clear" w:color="auto" w:fill="auto"/>
            <w:vAlign w:val="center"/>
            <w:hideMark/>
          </w:tcPr>
          <w:p w:rsidR="00130FD0" w:rsidRPr="00E00C01" w:rsidRDefault="00130FD0" w:rsidP="00FD1D77">
            <w:pPr>
              <w:widowControl/>
              <w:jc w:val="center"/>
              <w:rPr>
                <w:rFonts w:ascii="仿宋_GB2312" w:hAnsi="等线" w:cs="宋体"/>
                <w:color w:val="000000"/>
                <w:kern w:val="0"/>
                <w:sz w:val="30"/>
                <w:szCs w:val="30"/>
              </w:rPr>
            </w:pPr>
            <w:r w:rsidRPr="00E00C01">
              <w:rPr>
                <w:rFonts w:ascii="仿宋_GB2312" w:hAnsi="等线" w:cs="宋体" w:hint="eastAsia"/>
                <w:color w:val="000000"/>
                <w:kern w:val="0"/>
                <w:sz w:val="30"/>
                <w:szCs w:val="30"/>
              </w:rPr>
              <w:t>中国专业学位案例中心</w:t>
            </w:r>
          </w:p>
        </w:tc>
      </w:tr>
      <w:tr w:rsidR="00130FD0" w:rsidRPr="00E00C01" w:rsidTr="00454BF3">
        <w:trPr>
          <w:trHeight w:val="6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130FD0" w:rsidRPr="00E00C01" w:rsidRDefault="00130FD0" w:rsidP="00FD1D77">
            <w:pPr>
              <w:widowControl/>
              <w:jc w:val="center"/>
              <w:rPr>
                <w:rFonts w:ascii="仿宋_GB2312" w:hAnsi="等线" w:cs="宋体"/>
                <w:color w:val="000000"/>
                <w:kern w:val="0"/>
                <w:sz w:val="30"/>
                <w:szCs w:val="30"/>
              </w:rPr>
            </w:pPr>
            <w:r w:rsidRPr="00E00C01">
              <w:rPr>
                <w:rFonts w:ascii="仿宋_GB2312" w:hAnsi="等线" w:cs="宋体" w:hint="eastAsia"/>
                <w:color w:val="000000"/>
                <w:kern w:val="0"/>
                <w:sz w:val="30"/>
                <w:szCs w:val="30"/>
              </w:rPr>
              <w:t>宜家的国际避税行为分析：基于BES行动计划的视角</w:t>
            </w:r>
          </w:p>
        </w:tc>
        <w:tc>
          <w:tcPr>
            <w:tcW w:w="3676" w:type="dxa"/>
            <w:tcBorders>
              <w:top w:val="nil"/>
              <w:left w:val="nil"/>
              <w:bottom w:val="single" w:sz="4" w:space="0" w:color="auto"/>
              <w:right w:val="single" w:sz="4" w:space="0" w:color="auto"/>
            </w:tcBorders>
            <w:shd w:val="clear" w:color="auto" w:fill="auto"/>
            <w:vAlign w:val="center"/>
            <w:hideMark/>
          </w:tcPr>
          <w:p w:rsidR="00130FD0" w:rsidRPr="00E00C01" w:rsidRDefault="00130FD0" w:rsidP="00FD1D77">
            <w:pPr>
              <w:widowControl/>
              <w:jc w:val="center"/>
              <w:rPr>
                <w:rFonts w:ascii="仿宋_GB2312" w:hAnsi="等线" w:cs="宋体"/>
                <w:color w:val="000000"/>
                <w:kern w:val="0"/>
                <w:sz w:val="30"/>
                <w:szCs w:val="30"/>
              </w:rPr>
            </w:pPr>
            <w:r w:rsidRPr="00E00C01">
              <w:rPr>
                <w:rFonts w:ascii="仿宋_GB2312" w:hAnsi="等线" w:cs="宋体" w:hint="eastAsia"/>
                <w:color w:val="000000"/>
                <w:kern w:val="0"/>
                <w:sz w:val="30"/>
                <w:szCs w:val="30"/>
              </w:rPr>
              <w:t>中国专业学位案例中心</w:t>
            </w:r>
          </w:p>
        </w:tc>
      </w:tr>
    </w:tbl>
    <w:p w:rsidR="00E816A0" w:rsidRPr="00130FD0" w:rsidRDefault="00E816A0"/>
    <w:sectPr w:rsidR="00E816A0" w:rsidRPr="00130F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475" w:rsidRDefault="003B0475" w:rsidP="00130FD0">
      <w:r>
        <w:separator/>
      </w:r>
    </w:p>
  </w:endnote>
  <w:endnote w:type="continuationSeparator" w:id="0">
    <w:p w:rsidR="003B0475" w:rsidRDefault="003B0475" w:rsidP="0013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Malgun Gothic Semilight"/>
    <w:panose1 w:val="02000000000000000000"/>
    <w:charset w:val="86"/>
    <w:family w:val="auto"/>
    <w:pitch w:val="variable"/>
    <w:sig w:usb0="A00002BF" w:usb1="184F6CFA" w:usb2="00000012" w:usb3="00000000" w:csb0="00040001"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475" w:rsidRDefault="003B0475" w:rsidP="00130FD0">
      <w:r>
        <w:separator/>
      </w:r>
    </w:p>
  </w:footnote>
  <w:footnote w:type="continuationSeparator" w:id="0">
    <w:p w:rsidR="003B0475" w:rsidRDefault="003B0475" w:rsidP="00130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07"/>
    <w:rsid w:val="000B5388"/>
    <w:rsid w:val="00130FD0"/>
    <w:rsid w:val="001B4D10"/>
    <w:rsid w:val="002A3439"/>
    <w:rsid w:val="00360F4C"/>
    <w:rsid w:val="003A0E0A"/>
    <w:rsid w:val="003B0475"/>
    <w:rsid w:val="00454BF3"/>
    <w:rsid w:val="00473648"/>
    <w:rsid w:val="004D377F"/>
    <w:rsid w:val="006F7307"/>
    <w:rsid w:val="008D21B4"/>
    <w:rsid w:val="00C64DFC"/>
    <w:rsid w:val="00C8005C"/>
    <w:rsid w:val="00D865D1"/>
    <w:rsid w:val="00E00C01"/>
    <w:rsid w:val="00E33681"/>
    <w:rsid w:val="00E816A0"/>
    <w:rsid w:val="00FD1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13F72"/>
  <w15:chartTrackingRefBased/>
  <w15:docId w15:val="{25904F6E-C96E-4808-91CC-0EA6A7E1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307"/>
    <w:pPr>
      <w:widowControl w:val="0"/>
      <w:jc w:val="both"/>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F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30FD0"/>
    <w:rPr>
      <w:rFonts w:ascii="Times New Roman" w:eastAsia="仿宋_GB2312" w:hAnsi="Times New Roman"/>
      <w:sz w:val="18"/>
      <w:szCs w:val="18"/>
    </w:rPr>
  </w:style>
  <w:style w:type="paragraph" w:styleId="a5">
    <w:name w:val="footer"/>
    <w:basedOn w:val="a"/>
    <w:link w:val="a6"/>
    <w:uiPriority w:val="99"/>
    <w:unhideWhenUsed/>
    <w:rsid w:val="00130FD0"/>
    <w:pPr>
      <w:tabs>
        <w:tab w:val="center" w:pos="4153"/>
        <w:tab w:val="right" w:pos="8306"/>
      </w:tabs>
      <w:snapToGrid w:val="0"/>
      <w:jc w:val="left"/>
    </w:pPr>
    <w:rPr>
      <w:sz w:val="18"/>
      <w:szCs w:val="18"/>
    </w:rPr>
  </w:style>
  <w:style w:type="character" w:customStyle="1" w:styleId="a6">
    <w:name w:val="页脚 字符"/>
    <w:basedOn w:val="a0"/>
    <w:link w:val="a5"/>
    <w:uiPriority w:val="99"/>
    <w:rsid w:val="00130FD0"/>
    <w:rPr>
      <w:rFonts w:ascii="Times New Roman" w:eastAsia="仿宋_GB2312"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121941">
      <w:bodyDiv w:val="1"/>
      <w:marLeft w:val="0"/>
      <w:marRight w:val="0"/>
      <w:marTop w:val="0"/>
      <w:marBottom w:val="0"/>
      <w:divBdr>
        <w:top w:val="none" w:sz="0" w:space="0" w:color="auto"/>
        <w:left w:val="none" w:sz="0" w:space="0" w:color="auto"/>
        <w:bottom w:val="none" w:sz="0" w:space="0" w:color="auto"/>
        <w:right w:val="none" w:sz="0" w:space="0" w:color="auto"/>
      </w:divBdr>
    </w:div>
    <w:div w:id="1327588060">
      <w:bodyDiv w:val="1"/>
      <w:marLeft w:val="0"/>
      <w:marRight w:val="0"/>
      <w:marTop w:val="0"/>
      <w:marBottom w:val="0"/>
      <w:divBdr>
        <w:top w:val="none" w:sz="0" w:space="0" w:color="auto"/>
        <w:left w:val="none" w:sz="0" w:space="0" w:color="auto"/>
        <w:bottom w:val="none" w:sz="0" w:space="0" w:color="auto"/>
        <w:right w:val="none" w:sz="0" w:space="0" w:color="auto"/>
      </w:divBdr>
    </w:div>
    <w:div w:id="1678579492">
      <w:bodyDiv w:val="1"/>
      <w:marLeft w:val="0"/>
      <w:marRight w:val="0"/>
      <w:marTop w:val="0"/>
      <w:marBottom w:val="0"/>
      <w:divBdr>
        <w:top w:val="none" w:sz="0" w:space="0" w:color="auto"/>
        <w:left w:val="none" w:sz="0" w:space="0" w:color="auto"/>
        <w:bottom w:val="none" w:sz="0" w:space="0" w:color="auto"/>
        <w:right w:val="none" w:sz="0" w:space="0" w:color="auto"/>
      </w:divBdr>
    </w:div>
    <w:div w:id="209335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ZJU</dc:creator>
  <cp:keywords/>
  <dc:description/>
  <cp:lastModifiedBy>OptiPlex 3080</cp:lastModifiedBy>
  <cp:revision>8</cp:revision>
  <dcterms:created xsi:type="dcterms:W3CDTF">2021-06-23T06:58:00Z</dcterms:created>
  <dcterms:modified xsi:type="dcterms:W3CDTF">2021-06-24T02:20:00Z</dcterms:modified>
</cp:coreProperties>
</file>