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D4C" w:rsidRPr="001F55F6" w:rsidRDefault="00A42D4C" w:rsidP="00A42D4C">
      <w:pPr>
        <w:rPr>
          <w:rFonts w:ascii="仿宋_GB2312" w:hAnsi="仿宋"/>
          <w:szCs w:val="32"/>
        </w:rPr>
      </w:pPr>
      <w:r w:rsidRPr="001F55F6">
        <w:rPr>
          <w:rFonts w:ascii="仿宋_GB2312" w:hAnsi="仿宋" w:hint="eastAsia"/>
          <w:szCs w:val="32"/>
        </w:rPr>
        <w:t>附件1</w:t>
      </w:r>
      <w:r w:rsidRPr="001F55F6">
        <w:rPr>
          <w:rFonts w:ascii="仿宋_GB2312" w:hAnsi="仿宋"/>
          <w:szCs w:val="32"/>
        </w:rPr>
        <w:t xml:space="preserve"> </w:t>
      </w:r>
    </w:p>
    <w:p w:rsidR="00A42D4C" w:rsidRPr="00A42D4C" w:rsidRDefault="00A42D4C" w:rsidP="00A42D4C">
      <w:pPr>
        <w:jc w:val="center"/>
        <w:rPr>
          <w:rFonts w:ascii="方正小标宋简体" w:eastAsia="方正小标宋简体" w:hAnsi="仿宋"/>
          <w:bCs/>
          <w:sz w:val="44"/>
          <w:szCs w:val="44"/>
        </w:rPr>
      </w:pPr>
      <w:r w:rsidRPr="00A42D4C">
        <w:rPr>
          <w:rFonts w:ascii="方正小标宋简体" w:eastAsia="方正小标宋简体" w:hAnsi="仿宋" w:hint="eastAsia"/>
          <w:bCs/>
          <w:sz w:val="44"/>
          <w:szCs w:val="44"/>
        </w:rPr>
        <w:t>2020年浙江大学专业学位研究生教育</w:t>
      </w:r>
    </w:p>
    <w:p w:rsidR="00E816A0" w:rsidRDefault="00A42D4C" w:rsidP="00A42D4C">
      <w:pPr>
        <w:jc w:val="center"/>
        <w:rPr>
          <w:rFonts w:ascii="方正小标宋简体" w:eastAsia="方正小标宋简体" w:hAnsi="仿宋"/>
          <w:bCs/>
          <w:sz w:val="44"/>
          <w:szCs w:val="44"/>
        </w:rPr>
      </w:pPr>
      <w:r w:rsidRPr="00A42D4C">
        <w:rPr>
          <w:rFonts w:ascii="方正小标宋简体" w:eastAsia="方正小标宋简体" w:hAnsi="仿宋" w:hint="eastAsia"/>
          <w:bCs/>
          <w:sz w:val="44"/>
          <w:szCs w:val="44"/>
        </w:rPr>
        <w:t>优秀教学案例认定名单</w:t>
      </w: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6237"/>
        <w:gridCol w:w="2059"/>
      </w:tblGrid>
      <w:tr w:rsidR="00B715CB" w:rsidRPr="00A42D4C" w:rsidTr="00B715CB">
        <w:trPr>
          <w:cantSplit/>
          <w:trHeight w:val="300"/>
          <w:tblHeader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b/>
                <w:bCs/>
                <w:color w:val="000000"/>
                <w:kern w:val="0"/>
                <w:sz w:val="28"/>
                <w:szCs w:val="24"/>
              </w:rPr>
              <w:t>案例名称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8"/>
                <w:szCs w:val="24"/>
              </w:rPr>
            </w:pPr>
            <w:bookmarkStart w:id="0" w:name="_GoBack"/>
            <w:bookmarkEnd w:id="0"/>
            <w:r w:rsidRPr="00A42D4C">
              <w:rPr>
                <w:rFonts w:ascii="仿宋_GB2312" w:hAnsi="等线" w:cs="宋体" w:hint="eastAsia"/>
                <w:b/>
                <w:bCs/>
                <w:color w:val="000000"/>
                <w:kern w:val="0"/>
                <w:sz w:val="28"/>
                <w:szCs w:val="24"/>
              </w:rPr>
              <w:t>作者</w:t>
            </w:r>
          </w:p>
        </w:tc>
      </w:tr>
      <w:tr w:rsidR="00B715CB" w:rsidRPr="00A42D4C" w:rsidTr="00B715CB">
        <w:trPr>
          <w:cantSplit/>
          <w:trHeight w:val="58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剧本创作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范志忠</w:t>
            </w:r>
          </w:p>
        </w:tc>
      </w:tr>
      <w:tr w:rsidR="00B715CB" w:rsidRPr="00A42D4C" w:rsidTr="00B715CB">
        <w:trPr>
          <w:cantSplit/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主题性书法创作实践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金晓明</w:t>
            </w:r>
          </w:p>
        </w:tc>
      </w:tr>
      <w:tr w:rsidR="00B715CB" w:rsidRPr="00A42D4C" w:rsidTr="00B715CB">
        <w:trPr>
          <w:cantSplit/>
          <w:trHeight w:val="87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“网上丝绸之路”从“敦煌”开始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proofErr w:type="gramStart"/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马述忠</w:t>
            </w:r>
            <w:proofErr w:type="gramEnd"/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；潘钢健；</w:t>
            </w:r>
            <w:proofErr w:type="gramStart"/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濮</w:t>
            </w:r>
            <w:proofErr w:type="gramEnd"/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方清</w:t>
            </w:r>
          </w:p>
        </w:tc>
      </w:tr>
      <w:tr w:rsidR="00B715CB" w:rsidRPr="00A42D4C" w:rsidTr="00B715CB">
        <w:trPr>
          <w:cantSplit/>
          <w:trHeight w:val="87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线上线下：大龙网与你相约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proofErr w:type="gramStart"/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马述忠</w:t>
            </w:r>
            <w:proofErr w:type="gramEnd"/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；梁绮慧；</w:t>
            </w:r>
            <w:proofErr w:type="gramStart"/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柴宇曦</w:t>
            </w:r>
            <w:proofErr w:type="gramEnd"/>
          </w:p>
        </w:tc>
      </w:tr>
      <w:tr w:rsidR="00B715CB" w:rsidRPr="00A42D4C" w:rsidTr="00B715CB">
        <w:trPr>
          <w:cantSplit/>
          <w:trHeight w:val="58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乐视网运用递延所得税资产进行盈余管理的案例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proofErr w:type="gramStart"/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周夏飞</w:t>
            </w:r>
            <w:proofErr w:type="gramEnd"/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、应欣璇</w:t>
            </w:r>
          </w:p>
        </w:tc>
      </w:tr>
      <w:tr w:rsidR="00B715CB" w:rsidRPr="00A42D4C" w:rsidTr="00B715CB">
        <w:trPr>
          <w:cantSplit/>
          <w:trHeight w:val="87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宜家的国际避税行为分析：基于欧盟对宜家的避税调查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proofErr w:type="gramStart"/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周夏飞</w:t>
            </w:r>
            <w:proofErr w:type="gramEnd"/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、王俊、涂浩翔</w:t>
            </w:r>
          </w:p>
        </w:tc>
      </w:tr>
      <w:tr w:rsidR="00B715CB" w:rsidRPr="00A42D4C" w:rsidTr="00B715CB">
        <w:trPr>
          <w:cantSplit/>
          <w:trHeight w:val="87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余某某交通肇事案——认罪认罚制度与第二审程序基本原则的适用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proofErr w:type="gramStart"/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胡铭</w:t>
            </w:r>
            <w:proofErr w:type="gramEnd"/>
          </w:p>
        </w:tc>
      </w:tr>
      <w:tr w:rsidR="00B715CB" w:rsidRPr="00A42D4C" w:rsidTr="00B715CB">
        <w:trPr>
          <w:cantSplit/>
          <w:trHeight w:val="58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邻家好</w:t>
            </w:r>
            <w:proofErr w:type="gramStart"/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医</w:t>
            </w:r>
            <w:proofErr w:type="gramEnd"/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：家门口的好医生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董建坤、邢以群</w:t>
            </w:r>
          </w:p>
        </w:tc>
      </w:tr>
      <w:tr w:rsidR="00B715CB" w:rsidRPr="00A42D4C" w:rsidTr="00B715CB">
        <w:trPr>
          <w:cantSplit/>
          <w:trHeight w:val="58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从水土不服到如龙得水：昌建集团海外公司新员工的组织融入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许小东、郭菊</w:t>
            </w:r>
          </w:p>
        </w:tc>
      </w:tr>
      <w:tr w:rsidR="00B715CB" w:rsidRPr="00A42D4C" w:rsidTr="00B715CB">
        <w:trPr>
          <w:cantSplit/>
          <w:trHeight w:val="58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proofErr w:type="gramStart"/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lastRenderedPageBreak/>
              <w:t>花橙鲜花</w:t>
            </w:r>
            <w:proofErr w:type="gramEnd"/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如何绽放？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杨鹏、张大亮</w:t>
            </w:r>
          </w:p>
        </w:tc>
      </w:tr>
      <w:tr w:rsidR="00B715CB" w:rsidRPr="00A42D4C" w:rsidTr="00B715CB">
        <w:trPr>
          <w:cantSplit/>
          <w:trHeight w:val="87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我负责阳光雨露， 你负责茁壮成长——阿里系孵化器纵贯会盈利模式探析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唐婧怡、 黄</w:t>
            </w:r>
            <w:proofErr w:type="gramStart"/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浏</w:t>
            </w:r>
            <w:proofErr w:type="gramEnd"/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英、 应天煜</w:t>
            </w:r>
          </w:p>
        </w:tc>
      </w:tr>
      <w:tr w:rsidR="00B715CB" w:rsidRPr="00A42D4C" w:rsidTr="00B715CB">
        <w:trPr>
          <w:cantSplit/>
          <w:trHeight w:val="58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杭州城市大脑：从治堵到治城的创新实践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张蔚文</w:t>
            </w:r>
          </w:p>
        </w:tc>
      </w:tr>
      <w:tr w:rsidR="00B715CB" w:rsidRPr="00A42D4C" w:rsidTr="00B715CB">
        <w:trPr>
          <w:cantSplit/>
          <w:trHeight w:val="64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“义乌老火车站</w:t>
            </w:r>
            <w:r w:rsidRPr="00A42D4C">
              <w:rPr>
                <w:rFonts w:ascii="微软雅黑" w:eastAsia="微软雅黑" w:hAnsi="微软雅黑" w:cs="微软雅黑" w:hint="eastAsia"/>
                <w:color w:val="000000"/>
                <w:kern w:val="0"/>
                <w:sz w:val="28"/>
                <w:szCs w:val="24"/>
              </w:rPr>
              <w:t>•</w:t>
            </w: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1970文创园”开发策划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proofErr w:type="gramStart"/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沈兵明</w:t>
            </w:r>
            <w:proofErr w:type="gramEnd"/>
          </w:p>
        </w:tc>
      </w:tr>
      <w:tr w:rsidR="00B715CB" w:rsidRPr="00A42D4C" w:rsidTr="00B715CB">
        <w:trPr>
          <w:cantSplit/>
          <w:trHeight w:val="58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新冠肺炎疫情下企业激励理论的实践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钟建安</w:t>
            </w:r>
          </w:p>
        </w:tc>
      </w:tr>
      <w:tr w:rsidR="00B715CB" w:rsidRPr="00A42D4C" w:rsidTr="00B715CB">
        <w:trPr>
          <w:cantSplit/>
          <w:trHeight w:val="58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新冠肺炎疫情下学生自我压力管理方法探究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陈树林</w:t>
            </w:r>
          </w:p>
        </w:tc>
      </w:tr>
      <w:tr w:rsidR="00B715CB" w:rsidRPr="00A42D4C" w:rsidTr="00B715CB">
        <w:trPr>
          <w:cantSplit/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机器人自动化</w:t>
            </w:r>
            <w:proofErr w:type="gramStart"/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制孔技术</w:t>
            </w:r>
            <w:proofErr w:type="gramEnd"/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及装备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proofErr w:type="gramStart"/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董辉跃</w:t>
            </w:r>
            <w:proofErr w:type="gramEnd"/>
          </w:p>
        </w:tc>
      </w:tr>
      <w:tr w:rsidR="00B715CB" w:rsidRPr="00A42D4C" w:rsidTr="00B715CB">
        <w:trPr>
          <w:cantSplit/>
          <w:trHeight w:val="58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面向智能人-机交互的异构集成技术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杨赓</w:t>
            </w:r>
          </w:p>
        </w:tc>
      </w:tr>
      <w:tr w:rsidR="00B715CB" w:rsidRPr="00A42D4C" w:rsidTr="00B715CB">
        <w:trPr>
          <w:cantSplit/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唐仲英基金会中国中心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proofErr w:type="gramStart"/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董丹申</w:t>
            </w:r>
            <w:proofErr w:type="gramEnd"/>
          </w:p>
        </w:tc>
      </w:tr>
      <w:tr w:rsidR="00B715CB" w:rsidRPr="00A42D4C" w:rsidTr="00B715CB">
        <w:trPr>
          <w:cantSplit/>
          <w:trHeight w:val="58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浦东地区的新城建设与都市功能的修补激活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吴越</w:t>
            </w:r>
          </w:p>
        </w:tc>
      </w:tr>
      <w:tr w:rsidR="00B715CB" w:rsidRPr="00A42D4C" w:rsidTr="00B715CB">
        <w:trPr>
          <w:cantSplit/>
          <w:trHeight w:val="58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大规模交通系统仿真优化应用案例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陈喜群</w:t>
            </w:r>
          </w:p>
        </w:tc>
      </w:tr>
      <w:tr w:rsidR="00B715CB" w:rsidRPr="00A42D4C" w:rsidTr="00B715CB">
        <w:trPr>
          <w:cantSplit/>
          <w:trHeight w:val="58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巨型拱形网壳结构外扩累积变位提升施工</w:t>
            </w:r>
            <w:proofErr w:type="gramStart"/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工</w:t>
            </w:r>
            <w:proofErr w:type="gramEnd"/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法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许贤</w:t>
            </w:r>
          </w:p>
        </w:tc>
      </w:tr>
      <w:tr w:rsidR="00B715CB" w:rsidRPr="00A42D4C" w:rsidTr="00B715CB">
        <w:trPr>
          <w:cantSplit/>
          <w:trHeight w:val="87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浙江省安吉县</w:t>
            </w:r>
            <w:proofErr w:type="gramStart"/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鄣</w:t>
            </w:r>
            <w:proofErr w:type="gramEnd"/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吴村——基于公共空间梳理和公共设施建设的村落更新模式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proofErr w:type="gramStart"/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贺勇</w:t>
            </w:r>
            <w:proofErr w:type="gramEnd"/>
          </w:p>
        </w:tc>
      </w:tr>
      <w:tr w:rsidR="00B715CB" w:rsidRPr="00A42D4C" w:rsidTr="00B715CB">
        <w:trPr>
          <w:cantSplit/>
          <w:trHeight w:val="58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电磁弹</w:t>
            </w:r>
            <w:proofErr w:type="gramStart"/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钢索束全量</w:t>
            </w:r>
            <w:proofErr w:type="gramEnd"/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应力监测系统研发与工程应用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proofErr w:type="gramStart"/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段元锋</w:t>
            </w:r>
            <w:proofErr w:type="gramEnd"/>
          </w:p>
        </w:tc>
      </w:tr>
      <w:tr w:rsidR="00B715CB" w:rsidRPr="00A42D4C" w:rsidTr="00B715CB">
        <w:trPr>
          <w:cantSplit/>
          <w:trHeight w:val="58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proofErr w:type="gramStart"/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杭州某深基坑</w:t>
            </w:r>
            <w:proofErr w:type="gramEnd"/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开挖对近接地铁的受力变形影响分析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王金昌</w:t>
            </w:r>
          </w:p>
        </w:tc>
      </w:tr>
      <w:tr w:rsidR="00B715CB" w:rsidRPr="00A42D4C" w:rsidTr="00B715CB">
        <w:trPr>
          <w:cantSplit/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三峡水库防洪调度风险评估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proofErr w:type="gramStart"/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许月萍</w:t>
            </w:r>
            <w:proofErr w:type="gramEnd"/>
          </w:p>
        </w:tc>
      </w:tr>
      <w:tr w:rsidR="00B715CB" w:rsidRPr="00A42D4C" w:rsidTr="00B715CB">
        <w:trPr>
          <w:cantSplit/>
          <w:trHeight w:val="58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空间公平导向下基础教育设施配置评价与优化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proofErr w:type="gramStart"/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陈秋晓</w:t>
            </w:r>
            <w:proofErr w:type="gramEnd"/>
          </w:p>
        </w:tc>
      </w:tr>
      <w:tr w:rsidR="00B715CB" w:rsidRPr="00A42D4C" w:rsidTr="00B715CB">
        <w:trPr>
          <w:cantSplit/>
          <w:trHeight w:val="58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lastRenderedPageBreak/>
              <w:t>新冠肺炎（COVID-19）CT扫描影像智能识别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刘而云</w:t>
            </w:r>
          </w:p>
        </w:tc>
      </w:tr>
      <w:tr w:rsidR="00B715CB" w:rsidRPr="00A42D4C" w:rsidTr="00B715CB">
        <w:trPr>
          <w:cantSplit/>
          <w:trHeight w:val="58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宽带矢量信号光纤-无线混合传输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金晓峰</w:t>
            </w:r>
          </w:p>
        </w:tc>
      </w:tr>
      <w:tr w:rsidR="00B715CB" w:rsidRPr="00A42D4C" w:rsidTr="00B715CB">
        <w:trPr>
          <w:cantSplit/>
          <w:trHeight w:val="58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智能制造助力企业复工复产：基于工业互联网的决策支持系统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proofErr w:type="gramStart"/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刘二腾</w:t>
            </w:r>
            <w:proofErr w:type="gramEnd"/>
          </w:p>
        </w:tc>
      </w:tr>
      <w:tr w:rsidR="00B715CB" w:rsidRPr="00A42D4C" w:rsidTr="00B715CB">
        <w:trPr>
          <w:cantSplit/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基于区块链的社会文物管理系统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proofErr w:type="gramStart"/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梁秀波</w:t>
            </w:r>
            <w:proofErr w:type="gramEnd"/>
          </w:p>
        </w:tc>
      </w:tr>
      <w:tr w:rsidR="00B715CB" w:rsidRPr="00A42D4C" w:rsidTr="00B715CB">
        <w:trPr>
          <w:cantSplit/>
          <w:trHeight w:val="58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气相色谱串联质谱法测定食品中甾醇含量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proofErr w:type="gramStart"/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陆柏益</w:t>
            </w:r>
            <w:proofErr w:type="gramEnd"/>
          </w:p>
        </w:tc>
      </w:tr>
      <w:tr w:rsidR="00B715CB" w:rsidRPr="00A42D4C" w:rsidTr="00B715CB">
        <w:trPr>
          <w:cantSplit/>
          <w:trHeight w:val="58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杭州市余杭区种植业废弃物的资源化利用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楼莉萍</w:t>
            </w:r>
          </w:p>
        </w:tc>
      </w:tr>
      <w:tr w:rsidR="00B715CB" w:rsidRPr="00A42D4C" w:rsidTr="00B715CB">
        <w:trPr>
          <w:cantSplit/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石灰石-石膏法脱硫工程案例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吴忠标</w:t>
            </w:r>
          </w:p>
        </w:tc>
      </w:tr>
      <w:tr w:rsidR="00B715CB" w:rsidRPr="00A42D4C" w:rsidTr="00B715CB">
        <w:trPr>
          <w:cantSplit/>
          <w:trHeight w:val="58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面源污染生态拦截工程设计与规范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proofErr w:type="gramStart"/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梁新强</w:t>
            </w:r>
            <w:proofErr w:type="gramEnd"/>
          </w:p>
        </w:tc>
      </w:tr>
      <w:tr w:rsidR="00B715CB" w:rsidRPr="00A42D4C" w:rsidTr="00B715CB">
        <w:trPr>
          <w:cantSplit/>
          <w:trHeight w:val="58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柑橘</w:t>
            </w:r>
            <w:proofErr w:type="gramStart"/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黑点病</w:t>
            </w:r>
            <w:proofErr w:type="gramEnd"/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的综合防治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李红叶</w:t>
            </w:r>
          </w:p>
        </w:tc>
      </w:tr>
      <w:tr w:rsidR="00B715CB" w:rsidRPr="00A42D4C" w:rsidTr="00B715CB">
        <w:trPr>
          <w:cantSplit/>
          <w:trHeight w:val="58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昆虫不育技术根治农牧业重大害虫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proofErr w:type="gramStart"/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祝增荣</w:t>
            </w:r>
            <w:proofErr w:type="gramEnd"/>
          </w:p>
        </w:tc>
      </w:tr>
      <w:tr w:rsidR="00B715CB" w:rsidRPr="00A42D4C" w:rsidTr="00B715CB">
        <w:trPr>
          <w:cantSplit/>
          <w:trHeight w:val="58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浙江大学子三园与华池庭设计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陈云文</w:t>
            </w:r>
          </w:p>
        </w:tc>
      </w:tr>
      <w:tr w:rsidR="00B715CB" w:rsidRPr="00A42D4C" w:rsidTr="00B715CB">
        <w:trPr>
          <w:cantSplit/>
          <w:trHeight w:val="58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犬糖尿病</w:t>
            </w:r>
            <w:proofErr w:type="gramStart"/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并发库兴氏</w:t>
            </w:r>
            <w:proofErr w:type="gramEnd"/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综合征的诊治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师福山</w:t>
            </w:r>
          </w:p>
        </w:tc>
      </w:tr>
      <w:tr w:rsidR="00B715CB" w:rsidRPr="00A42D4C" w:rsidTr="00B715CB">
        <w:trPr>
          <w:cantSplit/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死猪冷库建设的生物安全设计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proofErr w:type="gramStart"/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余旭平</w:t>
            </w:r>
            <w:proofErr w:type="gramEnd"/>
          </w:p>
        </w:tc>
      </w:tr>
      <w:tr w:rsidR="00B715CB" w:rsidRPr="00A42D4C" w:rsidTr="00B715CB">
        <w:trPr>
          <w:cantSplit/>
          <w:trHeight w:val="58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猫自体骨移植治疗胫骨开放性骨折残端愈合不良病例分析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王华南</w:t>
            </w:r>
          </w:p>
        </w:tc>
      </w:tr>
      <w:tr w:rsidR="00B715CB" w:rsidRPr="00A42D4C" w:rsidTr="00B715CB">
        <w:trPr>
          <w:cantSplit/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我的孩子是“貔貅”？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proofErr w:type="gramStart"/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舒强</w:t>
            </w:r>
            <w:proofErr w:type="gramEnd"/>
          </w:p>
        </w:tc>
      </w:tr>
      <w:tr w:rsidR="00B715CB" w:rsidRPr="00A42D4C" w:rsidTr="00B715CB">
        <w:trPr>
          <w:cantSplit/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儿童常染色体隐性多囊肾病案例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proofErr w:type="gramStart"/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毛建华</w:t>
            </w:r>
            <w:proofErr w:type="gramEnd"/>
          </w:p>
        </w:tc>
      </w:tr>
      <w:tr w:rsidR="00B715CB" w:rsidRPr="00A42D4C" w:rsidTr="00B715CB">
        <w:trPr>
          <w:cantSplit/>
          <w:trHeight w:val="58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武汉抗</w:t>
            </w:r>
            <w:proofErr w:type="gramStart"/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疫</w:t>
            </w:r>
            <w:proofErr w:type="gramEnd"/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故事——救治98岁新冠患者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proofErr w:type="gramStart"/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钱安瑜</w:t>
            </w:r>
            <w:proofErr w:type="gramEnd"/>
          </w:p>
        </w:tc>
      </w:tr>
      <w:tr w:rsidR="00B715CB" w:rsidRPr="00A42D4C" w:rsidTr="00B715CB">
        <w:trPr>
          <w:cantSplit/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牙外伤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proofErr w:type="gramStart"/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盛列平</w:t>
            </w:r>
            <w:proofErr w:type="gramEnd"/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</w:tr>
      <w:tr w:rsidR="00B715CB" w:rsidRPr="00A42D4C" w:rsidTr="00B715CB">
        <w:trPr>
          <w:cantSplit/>
          <w:trHeight w:val="87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lastRenderedPageBreak/>
              <w:t>一起财务会议引发的新冠肺炎突发疫情追溯调查与现场干预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 xml:space="preserve">陈坤 金明娟 </w:t>
            </w:r>
            <w:proofErr w:type="gramStart"/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陈光弟</w:t>
            </w:r>
            <w:proofErr w:type="gramEnd"/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</w:tr>
      <w:tr w:rsidR="00B715CB" w:rsidRPr="00A42D4C" w:rsidTr="00B715CB">
        <w:trPr>
          <w:cantSplit/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proofErr w:type="gramStart"/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闲林水厂</w:t>
            </w:r>
            <w:proofErr w:type="gramEnd"/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建设工程项目风险评估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proofErr w:type="gramStart"/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唐任仲</w:t>
            </w:r>
            <w:proofErr w:type="gramEnd"/>
          </w:p>
        </w:tc>
      </w:tr>
      <w:tr w:rsidR="00B715CB" w:rsidRPr="00A42D4C" w:rsidTr="00B715CB">
        <w:trPr>
          <w:cantSplit/>
          <w:trHeight w:val="58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杭州临平净水厂化解“邻避效应”的对策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CB" w:rsidRPr="00A42D4C" w:rsidRDefault="00B715CB" w:rsidP="00A42D4C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proofErr w:type="gramStart"/>
            <w:r w:rsidRPr="00A42D4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丛杭青</w:t>
            </w:r>
            <w:proofErr w:type="gramEnd"/>
          </w:p>
        </w:tc>
      </w:tr>
    </w:tbl>
    <w:p w:rsidR="00A42D4C" w:rsidRPr="00A42D4C" w:rsidRDefault="00A42D4C" w:rsidP="00A42D4C">
      <w:pPr>
        <w:jc w:val="center"/>
        <w:rPr>
          <w:rFonts w:ascii="方正小标宋简体" w:eastAsia="方正小标宋简体" w:hAnsi="仿宋"/>
          <w:bCs/>
          <w:sz w:val="44"/>
          <w:szCs w:val="44"/>
        </w:rPr>
      </w:pPr>
    </w:p>
    <w:p w:rsidR="00A42D4C" w:rsidRDefault="00A42D4C" w:rsidP="00A42D4C">
      <w:pPr>
        <w:jc w:val="center"/>
      </w:pPr>
    </w:p>
    <w:sectPr w:rsidR="00A42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4C"/>
    <w:rsid w:val="00A42D4C"/>
    <w:rsid w:val="00B715CB"/>
    <w:rsid w:val="00E8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D7DC81-98F5-4708-90BB-1332163F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D4C"/>
    <w:pPr>
      <w:widowControl w:val="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D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</dc:creator>
  <cp:keywords/>
  <dc:description/>
  <cp:lastModifiedBy>ZJU</cp:lastModifiedBy>
  <cp:revision>2</cp:revision>
  <dcterms:created xsi:type="dcterms:W3CDTF">2020-06-22T07:04:00Z</dcterms:created>
  <dcterms:modified xsi:type="dcterms:W3CDTF">2020-06-23T03:35:00Z</dcterms:modified>
</cp:coreProperties>
</file>